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9" w:rsidRDefault="00473261" w:rsidP="00844D39">
      <w:r>
        <w:t>Casus:</w:t>
      </w:r>
      <w:r w:rsidR="00B9355B">
        <w:t xml:space="preserve"> leerling </w:t>
      </w:r>
      <w:r w:rsidR="00BC35B8">
        <w:t xml:space="preserve"> klas 1 BB/KB</w:t>
      </w:r>
    </w:p>
    <w:tbl>
      <w:tblPr>
        <w:tblStyle w:val="Tabelraster"/>
        <w:tblW w:w="13138" w:type="dxa"/>
        <w:tblInd w:w="720" w:type="dxa"/>
        <w:tblLook w:val="04A0" w:firstRow="1" w:lastRow="0" w:firstColumn="1" w:lastColumn="0" w:noHBand="0" w:noVBand="1"/>
      </w:tblPr>
      <w:tblGrid>
        <w:gridCol w:w="4261"/>
        <w:gridCol w:w="1364"/>
        <w:gridCol w:w="7513"/>
      </w:tblGrid>
      <w:tr w:rsidR="00844D39" w:rsidTr="00844D39">
        <w:tc>
          <w:tcPr>
            <w:tcW w:w="4261" w:type="dxa"/>
          </w:tcPr>
          <w:p w:rsidR="00844D39" w:rsidRPr="005D3F9B" w:rsidRDefault="00844D39" w:rsidP="00A24ADD">
            <w:pPr>
              <w:pStyle w:val="Lijstalinea"/>
              <w:numPr>
                <w:ilvl w:val="0"/>
                <w:numId w:val="1"/>
              </w:numPr>
            </w:pPr>
            <w:r>
              <w:t>J</w:t>
            </w:r>
            <w:r w:rsidRPr="005D3F9B">
              <w:t>ongen/meisje</w:t>
            </w:r>
          </w:p>
        </w:tc>
        <w:tc>
          <w:tcPr>
            <w:tcW w:w="8877" w:type="dxa"/>
            <w:gridSpan w:val="2"/>
          </w:tcPr>
          <w:p w:rsidR="00844D39" w:rsidRDefault="00BC35B8" w:rsidP="00844D39">
            <w:pPr>
              <w:pStyle w:val="Lijstalinea"/>
              <w:ind w:left="0"/>
            </w:pPr>
            <w:r>
              <w:t>jongen</w:t>
            </w: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A24ADD">
            <w:pPr>
              <w:pStyle w:val="Lijstalinea"/>
              <w:numPr>
                <w:ilvl w:val="0"/>
                <w:numId w:val="1"/>
              </w:numPr>
            </w:pPr>
            <w:r>
              <w:t>Leeftijd</w:t>
            </w:r>
          </w:p>
        </w:tc>
        <w:tc>
          <w:tcPr>
            <w:tcW w:w="8877" w:type="dxa"/>
            <w:gridSpan w:val="2"/>
          </w:tcPr>
          <w:p w:rsidR="00844D39" w:rsidRDefault="00BC35B8" w:rsidP="00844D39">
            <w:pPr>
              <w:pStyle w:val="Lijstalinea"/>
              <w:ind w:left="0"/>
            </w:pPr>
            <w:r>
              <w:t>14 jaar</w:t>
            </w: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A24ADD">
            <w:pPr>
              <w:pStyle w:val="Lijstalinea"/>
              <w:numPr>
                <w:ilvl w:val="0"/>
                <w:numId w:val="1"/>
              </w:numPr>
            </w:pPr>
            <w:r>
              <w:t>B</w:t>
            </w:r>
            <w:r w:rsidRPr="005D3F9B">
              <w:t>eperking</w:t>
            </w:r>
          </w:p>
        </w:tc>
        <w:tc>
          <w:tcPr>
            <w:tcW w:w="8877" w:type="dxa"/>
            <w:gridSpan w:val="2"/>
          </w:tcPr>
          <w:p w:rsidR="00844D39" w:rsidRDefault="00BC35B8" w:rsidP="00844D39">
            <w:pPr>
              <w:pStyle w:val="Lijstalinea"/>
              <w:ind w:left="0"/>
            </w:pPr>
            <w:r>
              <w:t>PDD NOS</w:t>
            </w: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A24ADD">
            <w:pPr>
              <w:pStyle w:val="Lijstalinea"/>
              <w:numPr>
                <w:ilvl w:val="0"/>
                <w:numId w:val="1"/>
              </w:numPr>
            </w:pPr>
            <w:r w:rsidRPr="005D3F9B">
              <w:t>Uitstroomprofiel</w:t>
            </w:r>
          </w:p>
        </w:tc>
        <w:tc>
          <w:tcPr>
            <w:tcW w:w="8877" w:type="dxa"/>
            <w:gridSpan w:val="2"/>
          </w:tcPr>
          <w:p w:rsidR="00844D39" w:rsidRDefault="00BC35B8" w:rsidP="00844D39">
            <w:pPr>
              <w:pStyle w:val="Lijstalinea"/>
              <w:ind w:left="0"/>
            </w:pPr>
            <w:r>
              <w:t>6</w:t>
            </w: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844D39">
            <w:pPr>
              <w:pStyle w:val="Lijstalinea"/>
              <w:numPr>
                <w:ilvl w:val="0"/>
                <w:numId w:val="1"/>
              </w:numPr>
            </w:pPr>
            <w:r w:rsidRPr="005D3F9B">
              <w:t xml:space="preserve">Leerroute, afwijking van de leerroute </w:t>
            </w:r>
          </w:p>
        </w:tc>
        <w:tc>
          <w:tcPr>
            <w:tcW w:w="8877" w:type="dxa"/>
            <w:gridSpan w:val="2"/>
          </w:tcPr>
          <w:p w:rsidR="00844D39" w:rsidRDefault="00844D39" w:rsidP="00844D39">
            <w:pPr>
              <w:pStyle w:val="Lijstalinea"/>
              <w:ind w:left="0"/>
            </w:pPr>
          </w:p>
          <w:p w:rsidR="001B139E" w:rsidRDefault="001B139E" w:rsidP="00844D39">
            <w:pPr>
              <w:pStyle w:val="Lijstalinea"/>
              <w:ind w:left="0"/>
            </w:pPr>
          </w:p>
        </w:tc>
      </w:tr>
      <w:tr w:rsidR="001B139E" w:rsidTr="001B139E">
        <w:tc>
          <w:tcPr>
            <w:tcW w:w="4261" w:type="dxa"/>
            <w:vMerge w:val="restart"/>
          </w:tcPr>
          <w:p w:rsidR="001B139E" w:rsidRPr="005D3F9B" w:rsidRDefault="001B139E" w:rsidP="00844D39">
            <w:pPr>
              <w:pStyle w:val="Lijstalinea"/>
              <w:numPr>
                <w:ilvl w:val="0"/>
                <w:numId w:val="1"/>
              </w:numPr>
            </w:pPr>
            <w:r w:rsidRPr="005D3F9B">
              <w:t>Niveau van de leerling bij verschillende vakken (disharmonisch).</w:t>
            </w:r>
          </w:p>
        </w:tc>
        <w:tc>
          <w:tcPr>
            <w:tcW w:w="1364" w:type="dxa"/>
          </w:tcPr>
          <w:p w:rsidR="001B139E" w:rsidRDefault="001B139E" w:rsidP="00844D39">
            <w:pPr>
              <w:pStyle w:val="Lijstalinea"/>
              <w:ind w:left="0"/>
            </w:pPr>
            <w:r>
              <w:t>Nederlands</w:t>
            </w:r>
          </w:p>
        </w:tc>
        <w:tc>
          <w:tcPr>
            <w:tcW w:w="7513" w:type="dxa"/>
          </w:tcPr>
          <w:p w:rsidR="001B139E" w:rsidRDefault="00851F48" w:rsidP="00844D39">
            <w:pPr>
              <w:pStyle w:val="Lijstalinea"/>
              <w:ind w:left="0"/>
            </w:pPr>
            <w:r>
              <w:t>V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A24ADD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1B139E" w:rsidP="00844D39">
            <w:pPr>
              <w:pStyle w:val="Lijstalinea"/>
              <w:ind w:left="0"/>
            </w:pPr>
            <w:r>
              <w:t>Wiskunde</w:t>
            </w:r>
          </w:p>
        </w:tc>
        <w:tc>
          <w:tcPr>
            <w:tcW w:w="7513" w:type="dxa"/>
          </w:tcPr>
          <w:p w:rsidR="001B139E" w:rsidRDefault="00851F48" w:rsidP="00844D39">
            <w:pPr>
              <w:pStyle w:val="Lijstalinea"/>
              <w:ind w:left="0"/>
            </w:pPr>
            <w:r>
              <w:t>V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A24ADD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1B139E" w:rsidP="00844D39">
            <w:pPr>
              <w:pStyle w:val="Lijstalinea"/>
              <w:ind w:left="0"/>
            </w:pPr>
            <w:r>
              <w:t>rekenen</w:t>
            </w:r>
          </w:p>
        </w:tc>
        <w:tc>
          <w:tcPr>
            <w:tcW w:w="7513" w:type="dxa"/>
          </w:tcPr>
          <w:p w:rsidR="001B139E" w:rsidRDefault="00851F48" w:rsidP="00844D39">
            <w:pPr>
              <w:pStyle w:val="Lijstalinea"/>
              <w:ind w:left="0"/>
            </w:pPr>
            <w:r>
              <w:t>M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A24ADD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1B139E" w:rsidP="00844D39">
            <w:pPr>
              <w:pStyle w:val="Lijstalinea"/>
              <w:ind w:left="0"/>
            </w:pPr>
            <w:r>
              <w:t>Engels</w:t>
            </w:r>
          </w:p>
        </w:tc>
        <w:tc>
          <w:tcPr>
            <w:tcW w:w="7513" w:type="dxa"/>
          </w:tcPr>
          <w:p w:rsidR="001B139E" w:rsidRDefault="00851F48" w:rsidP="00844D39">
            <w:pPr>
              <w:pStyle w:val="Lijstalinea"/>
              <w:ind w:left="0"/>
            </w:pPr>
            <w:r>
              <w:t>V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A24ADD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851F48" w:rsidP="00844D39">
            <w:pPr>
              <w:pStyle w:val="Lijstalinea"/>
              <w:ind w:left="0"/>
            </w:pPr>
            <w:r>
              <w:t>Biologie</w:t>
            </w:r>
          </w:p>
        </w:tc>
        <w:tc>
          <w:tcPr>
            <w:tcW w:w="7513" w:type="dxa"/>
          </w:tcPr>
          <w:p w:rsidR="001B139E" w:rsidRDefault="00851F48" w:rsidP="00844D39">
            <w:pPr>
              <w:pStyle w:val="Lijstalinea"/>
              <w:ind w:left="0"/>
            </w:pPr>
            <w:r>
              <w:t>V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A24ADD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851F48" w:rsidP="00844D39">
            <w:pPr>
              <w:pStyle w:val="Lijstalinea"/>
              <w:ind w:left="0"/>
            </w:pPr>
            <w:r>
              <w:t>Gesch.</w:t>
            </w:r>
          </w:p>
        </w:tc>
        <w:tc>
          <w:tcPr>
            <w:tcW w:w="7513" w:type="dxa"/>
          </w:tcPr>
          <w:p w:rsidR="001B139E" w:rsidRDefault="00851F48" w:rsidP="00844D39">
            <w:pPr>
              <w:pStyle w:val="Lijstalinea"/>
              <w:ind w:left="0"/>
            </w:pPr>
            <w:r>
              <w:t>O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A24ADD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851F48" w:rsidP="00844D39">
            <w:pPr>
              <w:pStyle w:val="Lijstalinea"/>
              <w:ind w:left="0"/>
            </w:pPr>
            <w:proofErr w:type="spellStart"/>
            <w:r>
              <w:t>Nask</w:t>
            </w:r>
            <w:proofErr w:type="spellEnd"/>
          </w:p>
        </w:tc>
        <w:tc>
          <w:tcPr>
            <w:tcW w:w="7513" w:type="dxa"/>
          </w:tcPr>
          <w:p w:rsidR="001B139E" w:rsidRDefault="00851F48" w:rsidP="00844D39">
            <w:pPr>
              <w:pStyle w:val="Lijstalinea"/>
              <w:ind w:left="0"/>
            </w:pPr>
            <w:r>
              <w:t>V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A24ADD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851F48" w:rsidP="00844D39">
            <w:pPr>
              <w:pStyle w:val="Lijstalinea"/>
              <w:ind w:left="0"/>
            </w:pPr>
            <w:r>
              <w:t>Techniek</w:t>
            </w:r>
          </w:p>
        </w:tc>
        <w:tc>
          <w:tcPr>
            <w:tcW w:w="7513" w:type="dxa"/>
          </w:tcPr>
          <w:p w:rsidR="001B139E" w:rsidRDefault="00851F48" w:rsidP="00844D39">
            <w:pPr>
              <w:pStyle w:val="Lijstalinea"/>
              <w:ind w:left="0"/>
            </w:pPr>
            <w:r>
              <w:t>V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A24ADD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1B139E" w:rsidP="00844D39">
            <w:pPr>
              <w:pStyle w:val="Lijstalinea"/>
              <w:ind w:left="0"/>
            </w:pPr>
          </w:p>
        </w:tc>
        <w:tc>
          <w:tcPr>
            <w:tcW w:w="7513" w:type="dxa"/>
          </w:tcPr>
          <w:p w:rsidR="001B139E" w:rsidRDefault="001B139E" w:rsidP="00844D39">
            <w:pPr>
              <w:pStyle w:val="Lijstalinea"/>
              <w:ind w:left="0"/>
            </w:pP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A24ADD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1B139E" w:rsidP="00844D39">
            <w:pPr>
              <w:pStyle w:val="Lijstalinea"/>
              <w:ind w:left="0"/>
            </w:pPr>
          </w:p>
        </w:tc>
        <w:tc>
          <w:tcPr>
            <w:tcW w:w="7513" w:type="dxa"/>
          </w:tcPr>
          <w:p w:rsidR="001B139E" w:rsidRDefault="001B139E" w:rsidP="00844D39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A24ADD">
            <w:pPr>
              <w:pStyle w:val="Lijstalinea"/>
              <w:numPr>
                <w:ilvl w:val="0"/>
                <w:numId w:val="1"/>
              </w:numPr>
            </w:pPr>
            <w:r w:rsidRPr="005D3F9B">
              <w:t>Leervoorkeur van de leerling</w:t>
            </w:r>
          </w:p>
        </w:tc>
        <w:tc>
          <w:tcPr>
            <w:tcW w:w="8877" w:type="dxa"/>
            <w:gridSpan w:val="2"/>
          </w:tcPr>
          <w:p w:rsidR="00844D39" w:rsidRDefault="005C4CF7" w:rsidP="00844D39">
            <w:pPr>
              <w:pStyle w:val="Lijstalinea"/>
              <w:ind w:left="0"/>
            </w:pPr>
            <w:r>
              <w:t xml:space="preserve">Geen specifieke voorkeur, geïnteresseerd in allerlei zaken. </w:t>
            </w:r>
          </w:p>
          <w:p w:rsidR="001B139E" w:rsidRDefault="001B139E" w:rsidP="00844D39">
            <w:pPr>
              <w:pStyle w:val="Lijstalinea"/>
              <w:ind w:left="0"/>
            </w:pPr>
          </w:p>
          <w:p w:rsidR="001B139E" w:rsidRDefault="001B139E" w:rsidP="00844D39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A24ADD">
            <w:pPr>
              <w:pStyle w:val="Lijstalinea"/>
              <w:numPr>
                <w:ilvl w:val="0"/>
                <w:numId w:val="1"/>
              </w:numPr>
            </w:pPr>
            <w:r w:rsidRPr="005D3F9B">
              <w:t>Gedragsmatige /sociaal emotionele problemen</w:t>
            </w:r>
          </w:p>
        </w:tc>
        <w:tc>
          <w:tcPr>
            <w:tcW w:w="8877" w:type="dxa"/>
            <w:gridSpan w:val="2"/>
          </w:tcPr>
          <w:p w:rsidR="00F4221C" w:rsidRDefault="00BC35B8" w:rsidP="00844D39">
            <w:pPr>
              <w:pStyle w:val="Lijstalinea"/>
              <w:ind w:left="0"/>
            </w:pPr>
            <w:r>
              <w:t>Angsten voor van allerlei dieren, in het bijzonder honden en insecten. Bang voor lichamelijke aandoeningen en ziektes.</w:t>
            </w:r>
          </w:p>
          <w:p w:rsidR="00BC35B8" w:rsidRDefault="00BC35B8" w:rsidP="00844D39">
            <w:pPr>
              <w:pStyle w:val="Lijstalinea"/>
              <w:ind w:left="0"/>
            </w:pPr>
          </w:p>
          <w:p w:rsidR="00844D39" w:rsidRDefault="00BC35B8" w:rsidP="00844D39">
            <w:pPr>
              <w:pStyle w:val="Lijstalinea"/>
              <w:ind w:left="0"/>
            </w:pPr>
            <w:r>
              <w:t>Bang om gepest te worden.</w:t>
            </w:r>
          </w:p>
          <w:p w:rsidR="00F4221C" w:rsidRDefault="00F4221C" w:rsidP="00844D39">
            <w:pPr>
              <w:pStyle w:val="Lijstalinea"/>
              <w:ind w:left="0"/>
            </w:pPr>
          </w:p>
          <w:p w:rsidR="00F4221C" w:rsidRDefault="00F4221C" w:rsidP="00844D39">
            <w:pPr>
              <w:pStyle w:val="Lijstalinea"/>
              <w:ind w:left="0"/>
            </w:pPr>
            <w:r>
              <w:t xml:space="preserve">Suïcidale gedachten/uitingen. </w:t>
            </w:r>
          </w:p>
          <w:p w:rsidR="00A24ADD" w:rsidRDefault="00A24ADD" w:rsidP="00844D39">
            <w:pPr>
              <w:pStyle w:val="Lijstalinea"/>
              <w:ind w:left="0"/>
            </w:pPr>
          </w:p>
          <w:p w:rsidR="00A24ADD" w:rsidRDefault="00A24ADD" w:rsidP="00844D39">
            <w:pPr>
              <w:pStyle w:val="Lijstalinea"/>
              <w:ind w:left="0"/>
            </w:pPr>
            <w:r>
              <w:t>Emotieregulatie is een probleem</w:t>
            </w:r>
          </w:p>
          <w:p w:rsidR="00A24ADD" w:rsidRDefault="00A24ADD" w:rsidP="00844D39">
            <w:pPr>
              <w:pStyle w:val="Lijstalinea"/>
              <w:ind w:left="0"/>
            </w:pPr>
          </w:p>
          <w:p w:rsidR="00A24ADD" w:rsidRDefault="00A24ADD" w:rsidP="00844D39">
            <w:pPr>
              <w:pStyle w:val="Lijstalinea"/>
              <w:ind w:left="0"/>
            </w:pPr>
            <w:r>
              <w:t xml:space="preserve">Op school geen </w:t>
            </w:r>
            <w:proofErr w:type="spellStart"/>
            <w:r>
              <w:t>externaliserend</w:t>
            </w:r>
            <w:proofErr w:type="spellEnd"/>
            <w:r>
              <w:t xml:space="preserve">  gedrag, na spanningen op school, thuis des te meer.</w:t>
            </w:r>
          </w:p>
          <w:p w:rsidR="00A24ADD" w:rsidRDefault="00A24ADD" w:rsidP="00844D39">
            <w:pPr>
              <w:pStyle w:val="Lijstalinea"/>
              <w:ind w:left="0"/>
            </w:pPr>
          </w:p>
          <w:p w:rsidR="001B139E" w:rsidRDefault="001B139E" w:rsidP="00844D39">
            <w:pPr>
              <w:pStyle w:val="Lijstalinea"/>
              <w:ind w:left="0"/>
            </w:pPr>
          </w:p>
          <w:p w:rsidR="001B139E" w:rsidRDefault="001B139E" w:rsidP="00844D39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A24ADD">
            <w:pPr>
              <w:pStyle w:val="Lijstalinea"/>
              <w:numPr>
                <w:ilvl w:val="0"/>
                <w:numId w:val="1"/>
              </w:numPr>
            </w:pPr>
            <w:r w:rsidRPr="005D3F9B">
              <w:lastRenderedPageBreak/>
              <w:t>Belemmerende factoren leren</w:t>
            </w:r>
          </w:p>
        </w:tc>
        <w:tc>
          <w:tcPr>
            <w:tcW w:w="8877" w:type="dxa"/>
            <w:gridSpan w:val="2"/>
          </w:tcPr>
          <w:p w:rsidR="00A24ADD" w:rsidRDefault="00BC35B8" w:rsidP="00A24ADD">
            <w:pPr>
              <w:pStyle w:val="Lijstalinea"/>
              <w:ind w:left="0"/>
            </w:pPr>
            <w:r>
              <w:t xml:space="preserve">Moeite met veranderingen en het overzien van situaties. </w:t>
            </w:r>
            <w:r w:rsidR="00A24ADD">
              <w:t xml:space="preserve"> Wisseling van docenten en lokaal geeft al erg veel stress.</w:t>
            </w:r>
          </w:p>
          <w:p w:rsidR="00A24ADD" w:rsidRDefault="00A24ADD" w:rsidP="00A24ADD">
            <w:pPr>
              <w:pStyle w:val="Lijstalinea"/>
              <w:ind w:left="0"/>
            </w:pPr>
          </w:p>
          <w:p w:rsidR="00844D39" w:rsidRDefault="00BC35B8" w:rsidP="00A24ADD">
            <w:pPr>
              <w:pStyle w:val="Lijstalinea"/>
              <w:ind w:left="0"/>
            </w:pPr>
            <w:r>
              <w:t>Zeer faalangstig  en weinig zelfvertrouwen.</w:t>
            </w:r>
          </w:p>
          <w:p w:rsidR="00BC35B8" w:rsidRDefault="00BC35B8" w:rsidP="00A24ADD">
            <w:pPr>
              <w:pStyle w:val="Lijstalinea"/>
              <w:ind w:left="0"/>
            </w:pPr>
          </w:p>
          <w:p w:rsidR="00BC35B8" w:rsidRDefault="00BC35B8" w:rsidP="00A24ADD">
            <w:pPr>
              <w:pStyle w:val="Lijstalinea"/>
              <w:ind w:left="0"/>
            </w:pPr>
            <w:r>
              <w:t>Moeite met plannen en organiseren.</w:t>
            </w:r>
          </w:p>
          <w:p w:rsidR="00BC35B8" w:rsidRDefault="00BC35B8" w:rsidP="00A24ADD">
            <w:pPr>
              <w:pStyle w:val="Lijstalinea"/>
              <w:ind w:left="0"/>
            </w:pPr>
          </w:p>
          <w:p w:rsidR="001B139E" w:rsidRDefault="00BC35B8" w:rsidP="00A24ADD">
            <w:pPr>
              <w:pStyle w:val="Lijstalinea"/>
              <w:ind w:left="0"/>
            </w:pPr>
            <w:r>
              <w:t>Snel overprikkeld  en angstig.</w:t>
            </w:r>
          </w:p>
          <w:p w:rsidR="00984614" w:rsidRDefault="00984614" w:rsidP="00A24ADD">
            <w:pPr>
              <w:pStyle w:val="Lijstalinea"/>
              <w:ind w:left="0"/>
            </w:pPr>
          </w:p>
          <w:p w:rsidR="00984614" w:rsidRDefault="00984614" w:rsidP="00A24ADD">
            <w:pPr>
              <w:pStyle w:val="Lijstalinea"/>
              <w:ind w:left="0"/>
            </w:pPr>
            <w:r>
              <w:t>Starheid kan overheersen.</w:t>
            </w:r>
          </w:p>
          <w:p w:rsidR="001B139E" w:rsidRDefault="001B139E" w:rsidP="00A24ADD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A24ADD">
            <w:pPr>
              <w:pStyle w:val="Lijstalinea"/>
              <w:numPr>
                <w:ilvl w:val="0"/>
                <w:numId w:val="1"/>
              </w:numPr>
            </w:pPr>
            <w:r w:rsidRPr="005D3F9B">
              <w:t>Belemmerende factoren  fysiek</w:t>
            </w:r>
          </w:p>
        </w:tc>
        <w:tc>
          <w:tcPr>
            <w:tcW w:w="8877" w:type="dxa"/>
            <w:gridSpan w:val="2"/>
          </w:tcPr>
          <w:p w:rsidR="00844D39" w:rsidRDefault="00BC35B8" w:rsidP="00A24ADD">
            <w:pPr>
              <w:pStyle w:val="Lijstalinea"/>
              <w:ind w:left="0"/>
            </w:pPr>
            <w:r>
              <w:t>Geen</w:t>
            </w:r>
          </w:p>
          <w:p w:rsidR="001B139E" w:rsidRDefault="001B139E" w:rsidP="00A24ADD">
            <w:pPr>
              <w:pStyle w:val="Lijstalinea"/>
              <w:ind w:left="0"/>
            </w:pPr>
          </w:p>
          <w:p w:rsidR="001B139E" w:rsidRDefault="001B139E" w:rsidP="00A24ADD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A24ADD">
            <w:pPr>
              <w:pStyle w:val="Lijstalinea"/>
              <w:numPr>
                <w:ilvl w:val="0"/>
                <w:numId w:val="1"/>
              </w:numPr>
            </w:pPr>
            <w:r w:rsidRPr="005D3F9B">
              <w:t>Bevorderende factoren Sterke punten/eigenschappen/</w:t>
            </w:r>
            <w:r>
              <w:t xml:space="preserve"> </w:t>
            </w:r>
            <w:r w:rsidRPr="005D3F9B">
              <w:t>vaardigheden</w:t>
            </w:r>
          </w:p>
        </w:tc>
        <w:tc>
          <w:tcPr>
            <w:tcW w:w="8877" w:type="dxa"/>
            <w:gridSpan w:val="2"/>
          </w:tcPr>
          <w:p w:rsidR="00844D39" w:rsidRDefault="00BC35B8" w:rsidP="00A24ADD">
            <w:pPr>
              <w:pStyle w:val="Lijstalinea"/>
              <w:ind w:left="0"/>
            </w:pPr>
            <w:r>
              <w:t xml:space="preserve">Zeer enthousiast en leergierig. </w:t>
            </w:r>
          </w:p>
          <w:p w:rsidR="00BC35B8" w:rsidRDefault="00BC35B8" w:rsidP="00A24ADD">
            <w:pPr>
              <w:pStyle w:val="Lijstalinea"/>
              <w:ind w:left="0"/>
            </w:pPr>
          </w:p>
          <w:p w:rsidR="00BC35B8" w:rsidRDefault="00BC35B8" w:rsidP="00A24ADD">
            <w:pPr>
              <w:pStyle w:val="Lijstalinea"/>
              <w:ind w:left="0"/>
            </w:pPr>
            <w:r>
              <w:t>Denkt oplossingsgericht en geeft zijn mening.</w:t>
            </w: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A24ADD">
            <w:pPr>
              <w:pStyle w:val="Lijstalinea"/>
              <w:numPr>
                <w:ilvl w:val="0"/>
                <w:numId w:val="1"/>
              </w:numPr>
            </w:pPr>
            <w:r w:rsidRPr="005D3F9B">
              <w:t>Onderwijsbehoeften (voorwaarden voor ondersteuning)</w:t>
            </w:r>
          </w:p>
        </w:tc>
        <w:tc>
          <w:tcPr>
            <w:tcW w:w="8877" w:type="dxa"/>
            <w:gridSpan w:val="2"/>
          </w:tcPr>
          <w:p w:rsidR="00844D39" w:rsidRDefault="00844D39" w:rsidP="00A24ADD">
            <w:pPr>
              <w:pStyle w:val="Lijstalinea"/>
              <w:ind w:left="0"/>
            </w:pPr>
          </w:p>
          <w:p w:rsidR="00844D39" w:rsidRDefault="00F4221C" w:rsidP="00A24ADD">
            <w:pPr>
              <w:pStyle w:val="Lijstalinea"/>
              <w:ind w:left="0"/>
            </w:pPr>
            <w:r>
              <w:t>Korte, eenduidige, concrete instructie en beperkte afgebakende opdrachten.</w:t>
            </w:r>
          </w:p>
          <w:p w:rsidR="00F4221C" w:rsidRDefault="00F4221C" w:rsidP="00A24ADD">
            <w:pPr>
              <w:pStyle w:val="Lijstalinea"/>
              <w:ind w:left="0"/>
            </w:pPr>
          </w:p>
          <w:p w:rsidR="00F4221C" w:rsidRDefault="00F4221C" w:rsidP="00A24ADD">
            <w:pPr>
              <w:pStyle w:val="Lijstalinea"/>
              <w:ind w:left="0"/>
            </w:pPr>
            <w:r>
              <w:t>Kleine, veilige en gestructureerde schoolomgeving.</w:t>
            </w:r>
          </w:p>
          <w:p w:rsidR="00F4221C" w:rsidRDefault="00F4221C" w:rsidP="00A24ADD">
            <w:pPr>
              <w:pStyle w:val="Lijstalinea"/>
              <w:ind w:left="0"/>
            </w:pPr>
          </w:p>
          <w:p w:rsidR="00F4221C" w:rsidRDefault="00F4221C" w:rsidP="00A24ADD">
            <w:pPr>
              <w:pStyle w:val="Lijstalinea"/>
              <w:ind w:left="0"/>
            </w:pPr>
            <w:r>
              <w:t>Begeleiding op sociaal emotioneel vlak.</w:t>
            </w:r>
          </w:p>
          <w:p w:rsidR="00C81C2A" w:rsidRDefault="00C81C2A" w:rsidP="00A24ADD">
            <w:pPr>
              <w:pStyle w:val="Lijstalinea"/>
              <w:ind w:left="0"/>
            </w:pPr>
          </w:p>
          <w:p w:rsidR="00C81C2A" w:rsidRDefault="00C81C2A" w:rsidP="00A24ADD">
            <w:pPr>
              <w:pStyle w:val="Lijstalinea"/>
              <w:ind w:left="0"/>
            </w:pPr>
            <w:r>
              <w:t>Vermijden van interne en externe prikkels.</w:t>
            </w:r>
          </w:p>
          <w:p w:rsidR="00844D39" w:rsidRDefault="00844D39" w:rsidP="00A24ADD">
            <w:pPr>
              <w:pStyle w:val="Lijstalinea"/>
              <w:ind w:left="0"/>
            </w:pPr>
          </w:p>
          <w:p w:rsidR="00844D39" w:rsidRDefault="00844D39" w:rsidP="00A24ADD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Default="00844D39" w:rsidP="00C81C2A">
            <w:pPr>
              <w:pStyle w:val="Lijstalinea"/>
              <w:numPr>
                <w:ilvl w:val="0"/>
                <w:numId w:val="1"/>
              </w:numPr>
            </w:pPr>
            <w:r w:rsidRPr="005D3F9B">
              <w:t xml:space="preserve">Schoolse vaardigheden / didactiek </w:t>
            </w:r>
          </w:p>
          <w:p w:rsidR="00C81C2A" w:rsidRPr="005D3F9B" w:rsidRDefault="00C81C2A" w:rsidP="00C81C2A">
            <w:pPr>
              <w:pStyle w:val="Lijstalinea"/>
            </w:pPr>
          </w:p>
        </w:tc>
        <w:tc>
          <w:tcPr>
            <w:tcW w:w="8877" w:type="dxa"/>
            <w:gridSpan w:val="2"/>
          </w:tcPr>
          <w:p w:rsidR="00844D39" w:rsidRDefault="00F4221C" w:rsidP="00A24ADD">
            <w:pPr>
              <w:pStyle w:val="Lijstalinea"/>
              <w:ind w:left="0"/>
            </w:pPr>
            <w:r>
              <w:t>Werkwoordspelling Nederlands onvoldoende. Overige vakken matig.</w:t>
            </w:r>
          </w:p>
        </w:tc>
      </w:tr>
      <w:tr w:rsidR="00844D39" w:rsidTr="00844D39">
        <w:tc>
          <w:tcPr>
            <w:tcW w:w="4261" w:type="dxa"/>
          </w:tcPr>
          <w:p w:rsidR="00844D39" w:rsidRPr="005D3F9B" w:rsidRDefault="00C81C2A" w:rsidP="00984614">
            <w:pPr>
              <w:pStyle w:val="Lijstalinea"/>
            </w:pPr>
            <w:r w:rsidRPr="005D3F9B">
              <w:t xml:space="preserve">Sociaal emotionele redzaamheid </w:t>
            </w:r>
          </w:p>
        </w:tc>
        <w:tc>
          <w:tcPr>
            <w:tcW w:w="8877" w:type="dxa"/>
            <w:gridSpan w:val="2"/>
          </w:tcPr>
          <w:p w:rsidR="00844D39" w:rsidRDefault="00844D39" w:rsidP="00A24ADD">
            <w:pPr>
              <w:pStyle w:val="Lijstalinea"/>
              <w:ind w:left="0"/>
            </w:pPr>
          </w:p>
          <w:p w:rsidR="00C81C2A" w:rsidRDefault="00C81C2A" w:rsidP="00C81C2A">
            <w:pPr>
              <w:pStyle w:val="Lijstalinea"/>
              <w:ind w:left="0"/>
            </w:pPr>
            <w:r>
              <w:t>Leerling piekert over zijn angsten, bv. allerlei mogelijke ziektes.</w:t>
            </w:r>
          </w:p>
          <w:p w:rsidR="00C81C2A" w:rsidRDefault="00C81C2A" w:rsidP="00C81C2A">
            <w:pPr>
              <w:pStyle w:val="Lijstalinea"/>
              <w:ind w:left="0"/>
            </w:pPr>
          </w:p>
          <w:p w:rsidR="00C81C2A" w:rsidRDefault="00C81C2A" w:rsidP="00C81C2A">
            <w:pPr>
              <w:pStyle w:val="Lijstalinea"/>
              <w:ind w:left="0"/>
            </w:pPr>
            <w:r>
              <w:t>Heel erg onzeker en negatief over zichzelf.</w:t>
            </w:r>
          </w:p>
          <w:p w:rsidR="00C81C2A" w:rsidRDefault="00C81C2A" w:rsidP="00C81C2A">
            <w:pPr>
              <w:pStyle w:val="Lijstalinea"/>
              <w:ind w:left="0"/>
            </w:pPr>
          </w:p>
          <w:p w:rsidR="00C81C2A" w:rsidRDefault="00C81C2A" w:rsidP="00C81C2A">
            <w:pPr>
              <w:pStyle w:val="Lijstalinea"/>
              <w:ind w:left="0"/>
            </w:pPr>
            <w:r>
              <w:t xml:space="preserve">Opbouw van spanning </w:t>
            </w:r>
          </w:p>
          <w:p w:rsidR="00984614" w:rsidRDefault="00984614" w:rsidP="00C81C2A">
            <w:pPr>
              <w:pStyle w:val="Lijstalinea"/>
              <w:ind w:left="0"/>
            </w:pPr>
          </w:p>
          <w:p w:rsidR="00984614" w:rsidRDefault="00984614" w:rsidP="00C81C2A">
            <w:pPr>
              <w:pStyle w:val="Lijstalinea"/>
              <w:ind w:left="0"/>
            </w:pPr>
            <w:r>
              <w:t>Sociale veiligheid is erg belangrijk.</w:t>
            </w:r>
          </w:p>
          <w:p w:rsidR="00984614" w:rsidRDefault="00984614" w:rsidP="00C81C2A">
            <w:pPr>
              <w:pStyle w:val="Lijstalinea"/>
              <w:ind w:left="0"/>
            </w:pPr>
          </w:p>
          <w:p w:rsidR="00984614" w:rsidRDefault="00984614" w:rsidP="00C81C2A">
            <w:pPr>
              <w:pStyle w:val="Lijstalinea"/>
              <w:ind w:left="0"/>
            </w:pPr>
            <w:r>
              <w:t>Verzuim ligt op de loer wanneer onveilig gevoel overheerst.</w:t>
            </w:r>
          </w:p>
          <w:p w:rsidR="00844D39" w:rsidRDefault="00844D39" w:rsidP="00A24ADD">
            <w:pPr>
              <w:pStyle w:val="Lijstalinea"/>
              <w:ind w:left="0"/>
            </w:pPr>
          </w:p>
          <w:p w:rsidR="00844D39" w:rsidRDefault="00844D39" w:rsidP="00A24ADD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C81C2A" w:rsidP="00A24ADD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 xml:space="preserve">Leren </w:t>
            </w:r>
            <w:proofErr w:type="spellStart"/>
            <w:r>
              <w:t>leren</w:t>
            </w:r>
            <w:proofErr w:type="spellEnd"/>
          </w:p>
        </w:tc>
        <w:tc>
          <w:tcPr>
            <w:tcW w:w="8877" w:type="dxa"/>
            <w:gridSpan w:val="2"/>
          </w:tcPr>
          <w:p w:rsidR="00A24ADD" w:rsidRDefault="00984614" w:rsidP="00A24ADD">
            <w:pPr>
              <w:pStyle w:val="Lijstalinea"/>
              <w:ind w:left="0"/>
            </w:pPr>
            <w:r>
              <w:t>Concentratieproblemen</w:t>
            </w:r>
            <w:r w:rsidR="00A24ADD">
              <w:t>.</w:t>
            </w:r>
          </w:p>
          <w:p w:rsidR="00A24ADD" w:rsidRDefault="00A24ADD" w:rsidP="00A24ADD">
            <w:pPr>
              <w:pStyle w:val="Lijstalinea"/>
              <w:ind w:left="0"/>
            </w:pPr>
          </w:p>
          <w:p w:rsidR="00F4221C" w:rsidRDefault="00A24ADD" w:rsidP="00A24ADD">
            <w:pPr>
              <w:pStyle w:val="Lijstalinea"/>
              <w:ind w:left="0"/>
            </w:pPr>
            <w:r>
              <w:t>W</w:t>
            </w:r>
            <w:r w:rsidR="00984614">
              <w:t>aken voor overvraging.</w:t>
            </w:r>
          </w:p>
          <w:p w:rsidR="00CB1076" w:rsidRDefault="00CB1076" w:rsidP="00A24ADD">
            <w:pPr>
              <w:pStyle w:val="Lijstalinea"/>
              <w:ind w:left="0"/>
            </w:pPr>
          </w:p>
          <w:p w:rsidR="004E0887" w:rsidRDefault="00984614" w:rsidP="00A24ADD">
            <w:pPr>
              <w:pStyle w:val="Lijstalinea"/>
              <w:ind w:left="0"/>
            </w:pPr>
            <w:r>
              <w:t>Schoolw</w:t>
            </w:r>
            <w:r w:rsidR="004E0887">
              <w:t xml:space="preserve">erk controleren op kwaliteit </w:t>
            </w:r>
          </w:p>
          <w:p w:rsidR="004E0887" w:rsidRDefault="004E0887" w:rsidP="00A24ADD">
            <w:pPr>
              <w:pStyle w:val="Lijstalinea"/>
              <w:ind w:left="0"/>
            </w:pPr>
          </w:p>
          <w:p w:rsidR="00984614" w:rsidRDefault="004E0887" w:rsidP="00A24ADD">
            <w:pPr>
              <w:pStyle w:val="Lijstalinea"/>
              <w:ind w:left="0"/>
            </w:pPr>
            <w:r>
              <w:t>I</w:t>
            </w:r>
            <w:r w:rsidR="00984614">
              <w:t>ntensieve</w:t>
            </w:r>
            <w:r w:rsidR="00A24ADD">
              <w:t xml:space="preserve"> </w:t>
            </w:r>
            <w:r w:rsidR="00984614">
              <w:t xml:space="preserve"> begeleiding op cognitief gebied.</w:t>
            </w:r>
          </w:p>
          <w:p w:rsidR="00984614" w:rsidRDefault="00984614" w:rsidP="00A24ADD">
            <w:pPr>
              <w:pStyle w:val="Lijstalinea"/>
              <w:ind w:left="0"/>
            </w:pPr>
          </w:p>
          <w:p w:rsidR="00984614" w:rsidRDefault="00984614" w:rsidP="00A24ADD">
            <w:pPr>
              <w:pStyle w:val="Lijstalinea"/>
              <w:ind w:left="0"/>
            </w:pPr>
            <w:r>
              <w:t>Plannen en organiseren.</w:t>
            </w:r>
          </w:p>
          <w:p w:rsidR="00844D39" w:rsidRDefault="00844D39" w:rsidP="00A24ADD">
            <w:pPr>
              <w:pStyle w:val="Lijstalinea"/>
              <w:ind w:left="0"/>
            </w:pPr>
          </w:p>
          <w:p w:rsidR="00844D39" w:rsidRDefault="00844D39" w:rsidP="00A24ADD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984614" w:rsidP="00A24ADD">
            <w:pPr>
              <w:pStyle w:val="Lijstalinea"/>
              <w:numPr>
                <w:ilvl w:val="0"/>
                <w:numId w:val="1"/>
              </w:numPr>
            </w:pPr>
            <w:r>
              <w:t>Aanvullende informatie</w:t>
            </w:r>
          </w:p>
        </w:tc>
        <w:tc>
          <w:tcPr>
            <w:tcW w:w="8877" w:type="dxa"/>
            <w:gridSpan w:val="2"/>
          </w:tcPr>
          <w:p w:rsidR="00B017A8" w:rsidRDefault="00CB1076" w:rsidP="00A24ADD">
            <w:pPr>
              <w:pStyle w:val="Lijstalinea"/>
              <w:ind w:left="0"/>
            </w:pPr>
            <w:r>
              <w:t xml:space="preserve">Leerling </w:t>
            </w:r>
            <w:r w:rsidR="00B017A8">
              <w:t>onderneemt niets in vrije tijd.</w:t>
            </w:r>
          </w:p>
          <w:p w:rsidR="00B017A8" w:rsidRDefault="00B017A8" w:rsidP="00A24ADD">
            <w:pPr>
              <w:pStyle w:val="Lijstalinea"/>
              <w:ind w:left="0"/>
            </w:pPr>
          </w:p>
          <w:p w:rsidR="00844D39" w:rsidRDefault="00B017A8" w:rsidP="00A24ADD">
            <w:pPr>
              <w:pStyle w:val="Lijstalinea"/>
              <w:ind w:left="0"/>
            </w:pPr>
            <w:r>
              <w:t>G</w:t>
            </w:r>
            <w:r w:rsidR="00CB1076">
              <w:t>een contacten met leeftijdsgenoten.</w:t>
            </w:r>
          </w:p>
          <w:p w:rsidR="00B017A8" w:rsidRDefault="00B017A8" w:rsidP="00A24ADD">
            <w:pPr>
              <w:pStyle w:val="Lijstalinea"/>
              <w:ind w:left="0"/>
            </w:pPr>
          </w:p>
          <w:p w:rsidR="00B017A8" w:rsidRDefault="00B017A8" w:rsidP="00A24ADD">
            <w:pPr>
              <w:pStyle w:val="Lijstalinea"/>
              <w:ind w:left="0"/>
            </w:pPr>
            <w:r>
              <w:t xml:space="preserve">2008 poliklinische behandeling  Leo </w:t>
            </w:r>
            <w:proofErr w:type="spellStart"/>
            <w:r>
              <w:t>Kannerhuis</w:t>
            </w:r>
            <w:proofErr w:type="spellEnd"/>
            <w:r>
              <w:t>/ouderbegeleiding</w:t>
            </w:r>
          </w:p>
          <w:p w:rsidR="00B017A8" w:rsidRDefault="00B017A8" w:rsidP="00A24ADD">
            <w:pPr>
              <w:pStyle w:val="Lijstalinea"/>
              <w:ind w:left="0"/>
            </w:pPr>
          </w:p>
          <w:p w:rsidR="00B017A8" w:rsidRDefault="00B017A8" w:rsidP="00A24ADD">
            <w:pPr>
              <w:pStyle w:val="Lijstalinea"/>
              <w:ind w:left="0"/>
            </w:pPr>
            <w:r>
              <w:t xml:space="preserve">April 2011 tot en met december 2012 opname Leo </w:t>
            </w:r>
            <w:proofErr w:type="spellStart"/>
            <w:r>
              <w:t>Kannerhuis</w:t>
            </w:r>
            <w:proofErr w:type="spellEnd"/>
            <w:r w:rsidR="00F20CD6">
              <w:t>. SGM de Brouwerij.</w:t>
            </w:r>
          </w:p>
          <w:p w:rsidR="00F20CD6" w:rsidRDefault="00F20CD6" w:rsidP="00A24ADD">
            <w:pPr>
              <w:pStyle w:val="Lijstalinea"/>
              <w:ind w:left="0"/>
            </w:pPr>
          </w:p>
          <w:p w:rsidR="00F20CD6" w:rsidRDefault="00F20CD6" w:rsidP="00A24ADD">
            <w:pPr>
              <w:pStyle w:val="Lijstalinea"/>
              <w:ind w:left="0"/>
            </w:pPr>
            <w:r>
              <w:t xml:space="preserve">Augustus 2013 / november 2013 </w:t>
            </w:r>
            <w:proofErr w:type="spellStart"/>
            <w:r>
              <w:t>Briant</w:t>
            </w:r>
            <w:proofErr w:type="spellEnd"/>
            <w:r>
              <w:t xml:space="preserve"> College</w:t>
            </w:r>
          </w:p>
          <w:p w:rsidR="00F20CD6" w:rsidRDefault="00F20CD6" w:rsidP="00A24ADD">
            <w:pPr>
              <w:pStyle w:val="Lijstalinea"/>
              <w:ind w:left="0"/>
            </w:pPr>
          </w:p>
          <w:p w:rsidR="00F20CD6" w:rsidRDefault="004E0887" w:rsidP="00A24ADD">
            <w:pPr>
              <w:pStyle w:val="Lijstalinea"/>
              <w:ind w:left="0"/>
            </w:pPr>
            <w:r>
              <w:t xml:space="preserve">Februari 2014 SKL </w:t>
            </w:r>
            <w:proofErr w:type="spellStart"/>
            <w:r>
              <w:t>Mariendael</w:t>
            </w:r>
            <w:proofErr w:type="spellEnd"/>
            <w:r>
              <w:t xml:space="preserve">, augustus 2014 reguliere klas </w:t>
            </w:r>
            <w:proofErr w:type="spellStart"/>
            <w:r>
              <w:t>Mariendael</w:t>
            </w:r>
            <w:proofErr w:type="spellEnd"/>
          </w:p>
          <w:p w:rsidR="00F20CD6" w:rsidRDefault="00F20CD6" w:rsidP="00A24ADD">
            <w:pPr>
              <w:pStyle w:val="Lijstalinea"/>
              <w:ind w:left="0"/>
            </w:pPr>
          </w:p>
          <w:p w:rsidR="00A24ADD" w:rsidRDefault="00A24ADD" w:rsidP="00A24ADD">
            <w:pPr>
              <w:pStyle w:val="Lijstalinea"/>
              <w:ind w:left="0"/>
            </w:pPr>
            <w:bookmarkStart w:id="0" w:name="_GoBack"/>
            <w:bookmarkEnd w:id="0"/>
          </w:p>
          <w:p w:rsidR="00A24ADD" w:rsidRDefault="00A24ADD" w:rsidP="00A24ADD">
            <w:pPr>
              <w:pStyle w:val="Lijstalinea"/>
              <w:ind w:left="0"/>
            </w:pPr>
          </w:p>
          <w:p w:rsidR="00CB1076" w:rsidRDefault="00CB1076" w:rsidP="00A24ADD">
            <w:pPr>
              <w:pStyle w:val="Lijstalinea"/>
              <w:ind w:left="0"/>
            </w:pPr>
          </w:p>
          <w:p w:rsidR="00CB1076" w:rsidRDefault="00CB1076" w:rsidP="00A24ADD">
            <w:pPr>
              <w:pStyle w:val="Lijstalinea"/>
              <w:ind w:left="0"/>
            </w:pPr>
          </w:p>
          <w:p w:rsidR="00844D39" w:rsidRDefault="00844D39" w:rsidP="00A24ADD">
            <w:pPr>
              <w:pStyle w:val="Lijstalinea"/>
              <w:ind w:left="0"/>
            </w:pPr>
          </w:p>
          <w:p w:rsidR="00844D39" w:rsidRDefault="00844D39" w:rsidP="00A24ADD">
            <w:pPr>
              <w:pStyle w:val="Lijstalinea"/>
              <w:ind w:left="0"/>
            </w:pPr>
          </w:p>
          <w:p w:rsidR="00844D39" w:rsidRDefault="00844D39" w:rsidP="00A24ADD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Default="00844D39" w:rsidP="00984614"/>
        </w:tc>
        <w:tc>
          <w:tcPr>
            <w:tcW w:w="8877" w:type="dxa"/>
            <w:gridSpan w:val="2"/>
          </w:tcPr>
          <w:p w:rsidR="00844D39" w:rsidRDefault="00844D39" w:rsidP="00A24ADD">
            <w:pPr>
              <w:pStyle w:val="Lijstalinea"/>
              <w:ind w:left="0"/>
            </w:pPr>
          </w:p>
          <w:p w:rsidR="00844D39" w:rsidRDefault="00844D39" w:rsidP="00A24ADD">
            <w:pPr>
              <w:pStyle w:val="Lijstalinea"/>
              <w:ind w:left="0"/>
            </w:pPr>
          </w:p>
          <w:p w:rsidR="00844D39" w:rsidRDefault="00844D39" w:rsidP="00A24ADD">
            <w:pPr>
              <w:pStyle w:val="Lijstalinea"/>
              <w:ind w:left="0"/>
            </w:pPr>
          </w:p>
          <w:p w:rsidR="00844D39" w:rsidRDefault="00844D39" w:rsidP="00A24ADD">
            <w:pPr>
              <w:pStyle w:val="Lijstalinea"/>
              <w:ind w:left="0"/>
            </w:pPr>
          </w:p>
          <w:p w:rsidR="00844D39" w:rsidRDefault="00844D39" w:rsidP="00A24ADD">
            <w:pPr>
              <w:pStyle w:val="Lijstalinea"/>
              <w:ind w:left="0"/>
            </w:pPr>
          </w:p>
          <w:p w:rsidR="00844D39" w:rsidRDefault="00844D39" w:rsidP="00A24ADD">
            <w:pPr>
              <w:pStyle w:val="Lijstalinea"/>
              <w:ind w:left="0"/>
            </w:pPr>
          </w:p>
          <w:p w:rsidR="00844D39" w:rsidRDefault="00844D39" w:rsidP="00A24ADD">
            <w:pPr>
              <w:pStyle w:val="Lijstalinea"/>
              <w:ind w:left="0"/>
            </w:pPr>
          </w:p>
        </w:tc>
      </w:tr>
    </w:tbl>
    <w:p w:rsidR="00844D39" w:rsidRDefault="00844D39" w:rsidP="00844D39">
      <w:pPr>
        <w:pStyle w:val="Lijstalinea"/>
      </w:pPr>
    </w:p>
    <w:p w:rsidR="00844D39" w:rsidRDefault="00844D39" w:rsidP="00844D39"/>
    <w:p w:rsidR="00844D39" w:rsidRDefault="00844D39" w:rsidP="00844D39">
      <w:pPr>
        <w:pStyle w:val="Lijstalinea"/>
      </w:pPr>
    </w:p>
    <w:p w:rsidR="00507B72" w:rsidRDefault="00507B72" w:rsidP="0023719A"/>
    <w:p w:rsidR="00507B72" w:rsidRDefault="00507B72" w:rsidP="0023719A"/>
    <w:p w:rsidR="0023719A" w:rsidRDefault="0023719A"/>
    <w:sectPr w:rsidR="0023719A" w:rsidSect="00844D3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C5B"/>
    <w:multiLevelType w:val="hybridMultilevel"/>
    <w:tmpl w:val="B106A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19A"/>
    <w:rsid w:val="001B139E"/>
    <w:rsid w:val="0023719A"/>
    <w:rsid w:val="002B4890"/>
    <w:rsid w:val="003553A8"/>
    <w:rsid w:val="00473261"/>
    <w:rsid w:val="004D7F0A"/>
    <w:rsid w:val="004E0887"/>
    <w:rsid w:val="00507B72"/>
    <w:rsid w:val="005C4CF7"/>
    <w:rsid w:val="00844246"/>
    <w:rsid w:val="00844D39"/>
    <w:rsid w:val="00851F48"/>
    <w:rsid w:val="00984614"/>
    <w:rsid w:val="00A24ADD"/>
    <w:rsid w:val="00B017A8"/>
    <w:rsid w:val="00B9355B"/>
    <w:rsid w:val="00BC35B8"/>
    <w:rsid w:val="00C81C2A"/>
    <w:rsid w:val="00CB1076"/>
    <w:rsid w:val="00EE465F"/>
    <w:rsid w:val="00F20CD6"/>
    <w:rsid w:val="00F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6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890"/>
    <w:pPr>
      <w:ind w:left="720"/>
      <w:contextualSpacing/>
    </w:pPr>
  </w:style>
  <w:style w:type="table" w:styleId="Tabelraster">
    <w:name w:val="Table Grid"/>
    <w:basedOn w:val="Standaardtabel"/>
    <w:uiPriority w:val="59"/>
    <w:rsid w:val="0084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890"/>
    <w:pPr>
      <w:ind w:left="720"/>
      <w:contextualSpacing/>
    </w:pPr>
  </w:style>
  <w:style w:type="table" w:styleId="Tabelraster">
    <w:name w:val="Table Grid"/>
    <w:basedOn w:val="Standaardtabel"/>
    <w:uiPriority w:val="59"/>
    <w:rsid w:val="0084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5664E8BA</Template>
  <TotalTime>120</TotalTime>
  <Pages>4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Sommeling, Netty</dc:creator>
  <cp:lastModifiedBy>Boileau, Mieke</cp:lastModifiedBy>
  <cp:revision>11</cp:revision>
  <dcterms:created xsi:type="dcterms:W3CDTF">2015-01-16T10:49:00Z</dcterms:created>
  <dcterms:modified xsi:type="dcterms:W3CDTF">2015-01-27T13:28:00Z</dcterms:modified>
</cp:coreProperties>
</file>